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Template 1: Individual Comment</w:t>
      </w:r>
    </w:p>
    <w:p w:rsidR="00000000" w:rsidDel="00000000" w:rsidP="00000000" w:rsidRDefault="00000000" w:rsidRPr="00000000" w14:paraId="00000002">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Subject:</w:t>
      </w:r>
      <w:r w:rsidDel="00000000" w:rsidR="00000000" w:rsidRPr="00000000">
        <w:rPr>
          <w:rFonts w:ascii="Times New Roman" w:cs="Times New Roman" w:eastAsia="Times New Roman" w:hAnsi="Times New Roman"/>
          <w:rtl w:val="0"/>
        </w:rPr>
        <w:t xml:space="preserve"> Comment on Docket EPA-HQ-OPPT-2020-0465 – Support for CSHEMA Position on Methylene Chloride Rule</w:t>
      </w:r>
    </w:p>
    <w:p w:rsidR="00000000" w:rsidDel="00000000" w:rsidP="00000000" w:rsidRDefault="00000000" w:rsidRPr="00000000" w14:paraId="00000003">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Whom It May Concern:</w:t>
      </w:r>
    </w:p>
    <w:p w:rsidR="00000000" w:rsidDel="00000000" w:rsidP="00000000" w:rsidRDefault="00000000" w:rsidRPr="00000000" w14:paraId="00000004">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submitting this comment in response to the U.S. Environmental Protection Agency’s (EPA) request for public comment on the revised Toxic Substances Control Act (TSCA) risk management rule for methylene chloride (Docket EPA-HQ-OPPT-2020-0465).</w:t>
      </w:r>
    </w:p>
    <w:p w:rsidR="00000000" w:rsidDel="00000000" w:rsidP="00000000" w:rsidRDefault="00000000" w:rsidRPr="00000000" w14:paraId="00000005">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support the comment submitted by the </w:t>
      </w:r>
      <w:r w:rsidDel="00000000" w:rsidR="00000000" w:rsidRPr="00000000">
        <w:rPr>
          <w:rFonts w:ascii="Times New Roman" w:cs="Times New Roman" w:eastAsia="Times New Roman" w:hAnsi="Times New Roman"/>
          <w:b w:val="1"/>
          <w:rtl w:val="0"/>
        </w:rPr>
        <w:t xml:space="preserve">Campus Safety, Health, and Environmental Management Association (CSHEMA)</w:t>
      </w:r>
      <w:r w:rsidDel="00000000" w:rsidR="00000000" w:rsidRPr="00000000">
        <w:rPr>
          <w:rFonts w:ascii="Times New Roman" w:cs="Times New Roman" w:eastAsia="Times New Roman" w:hAnsi="Times New Roman"/>
          <w:rtl w:val="0"/>
        </w:rPr>
        <w:t xml:space="preserve"> regarding this rulemaking. CSHEMA’s comment appropriately addresses the importance of protecting health and safety in higher education and research laboratory settings, while also recognizing the unique compliance challenges these institutions face.</w:t>
      </w:r>
    </w:p>
    <w:p w:rsidR="00000000" w:rsidDel="00000000" w:rsidP="00000000" w:rsidRDefault="00000000" w:rsidRPr="00000000" w14:paraId="00000006">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an individual [insert title or role if desired], my work is directly impacted by this regulation and I support the reasonable and science-based approach outlined by CSHEMA.</w:t>
      </w:r>
    </w:p>
    <w:p w:rsidR="00000000" w:rsidDel="00000000" w:rsidP="00000000" w:rsidRDefault="00000000" w:rsidRPr="00000000" w14:paraId="00000007">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[Optional: Briefly describe how the CSHEMA comment aligns with your experience or concerns.]</w:t>
      </w:r>
    </w:p>
    <w:p w:rsidR="00000000" w:rsidDel="00000000" w:rsidP="00000000" w:rsidRDefault="00000000" w:rsidRPr="00000000" w14:paraId="00000008">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[Optional: Briefly describe results of monitoring you have conducted or compiled, e.g., </w:t>
      </w:r>
      <w:r w:rsidDel="00000000" w:rsidR="00000000" w:rsidRPr="00000000">
        <w:rPr>
          <w:rFonts w:ascii="Times New Roman" w:cs="Times New Roman" w:eastAsia="Times New Roman" w:hAnsi="Times New Roman"/>
          <w:i w:val="1"/>
          <w:rtl w:val="0"/>
        </w:rPr>
        <w:t xml:space="preserve">The preliminary monitoring conducted for laboratories in my institution noted that the only situations that approached or slightly exceeded the new ECEL or STEL were where the material was used on a benchtop, which is not recommended and was addressed in our Chemical Hygiene Plan.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the opportunity to comment.</w:t>
      </w:r>
    </w:p>
    <w:p w:rsidR="00000000" w:rsidDel="00000000" w:rsidP="00000000" w:rsidRDefault="00000000" w:rsidRPr="00000000" w14:paraId="0000000A">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0B">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br w:type="textWrapping"/>
        <w:t xml:space="preserve">[Affiliation, optional]</w:t>
        <w:br w:type="textWrapping"/>
        <w:t xml:space="preserve">[City, State]</w:t>
        <w:br w:type="textWrapping"/>
        <w:t xml:space="preserve">[Email or contact information, optional]</w:t>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16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Template 2: Institutional Comment</w:t>
      </w:r>
    </w:p>
    <w:p w:rsidR="00000000" w:rsidDel="00000000" w:rsidP="00000000" w:rsidRDefault="00000000" w:rsidRPr="00000000" w14:paraId="0000000E">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Subject:</w:t>
      </w:r>
      <w:r w:rsidDel="00000000" w:rsidR="00000000" w:rsidRPr="00000000">
        <w:rPr>
          <w:rFonts w:ascii="Times New Roman" w:cs="Times New Roman" w:eastAsia="Times New Roman" w:hAnsi="Times New Roman"/>
          <w:rtl w:val="0"/>
        </w:rPr>
        <w:t xml:space="preserve"> Institutional Comment on Docket EPA-HQ-OPPT-2020-0465 – Support for CSHEMA Position on Methylene Chloride</w:t>
      </w:r>
    </w:p>
    <w:p w:rsidR="00000000" w:rsidDel="00000000" w:rsidP="00000000" w:rsidRDefault="00000000" w:rsidRPr="00000000" w14:paraId="0000000F">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Whom It May Concern:</w:t>
      </w:r>
    </w:p>
    <w:p w:rsidR="00000000" w:rsidDel="00000000" w:rsidP="00000000" w:rsidRDefault="00000000" w:rsidRPr="00000000" w14:paraId="00000010">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behalf of [Institution Name], we submit this comment in response to the U.S. Environmental Protection Agency’s (EPA’s) proposed revisions to the Toxic Substances Control Act (TSCA) rule for methylene chloride, docket number EPA-HQ-OPPT-2020-0465.</w:t>
      </w:r>
    </w:p>
    <w:p w:rsidR="00000000" w:rsidDel="00000000" w:rsidP="00000000" w:rsidRDefault="00000000" w:rsidRPr="00000000" w14:paraId="00000011">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institution supports the formal comment submitted by the </w:t>
      </w:r>
      <w:r w:rsidDel="00000000" w:rsidR="00000000" w:rsidRPr="00000000">
        <w:rPr>
          <w:rFonts w:ascii="Times New Roman" w:cs="Times New Roman" w:eastAsia="Times New Roman" w:hAnsi="Times New Roman"/>
          <w:b w:val="1"/>
          <w:rtl w:val="0"/>
        </w:rPr>
        <w:t xml:space="preserve">Campus Safety, Health, and Environmental Management Association (CSHEMA)</w:t>
      </w:r>
      <w:r w:rsidDel="00000000" w:rsidR="00000000" w:rsidRPr="00000000">
        <w:rPr>
          <w:rFonts w:ascii="Times New Roman" w:cs="Times New Roman" w:eastAsia="Times New Roman" w:hAnsi="Times New Roman"/>
          <w:rtl w:val="0"/>
        </w:rPr>
        <w:t xml:space="preserve">. CSHEMA’s response thoughtfully represents the higher education and research laboratory community and provides critical perspective on how this rule will affect compliance planning and laboratory safety operations across campuses.</w:t>
      </w:r>
    </w:p>
    <w:p w:rsidR="00000000" w:rsidDel="00000000" w:rsidP="00000000" w:rsidRDefault="00000000" w:rsidRPr="00000000" w14:paraId="00000012">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echo CSHEMA’s request for the EPA to consider the impact of this rule on laboratory scale use of methylene chloride in academic teaching and research laboratories that are subject to the Occupational Safety and Health Administration (OSHA) Laboratory Standard (29 CFR 1910.1450).</w:t>
      </w:r>
    </w:p>
    <w:p w:rsidR="00000000" w:rsidDel="00000000" w:rsidP="00000000" w:rsidRDefault="00000000" w:rsidRPr="00000000" w14:paraId="00000013">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[Optional: Briefly describe specific impacts or challenges for your institution.]</w:t>
      </w:r>
    </w:p>
    <w:p w:rsidR="00000000" w:rsidDel="00000000" w:rsidP="00000000" w:rsidRDefault="00000000" w:rsidRPr="00000000" w14:paraId="00000014">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[Optional: Briefly describe results of monitoring you have conducted or compiled, e.g., </w:t>
      </w:r>
      <w:r w:rsidDel="00000000" w:rsidR="00000000" w:rsidRPr="00000000">
        <w:rPr>
          <w:rFonts w:ascii="Times New Roman" w:cs="Times New Roman" w:eastAsia="Times New Roman" w:hAnsi="Times New Roman"/>
          <w:i w:val="1"/>
          <w:rtl w:val="0"/>
        </w:rPr>
        <w:t xml:space="preserve">The preliminary monitoring conducted for laboratories in my institution noted that the only situations that approached or slightly exceeded the new ECEL or STEL were where the material was used on a benchtop, which is not recommended and was addressed in our Chemical Hygiene Plan.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5">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appreciate the EPA’s efforts to protect human health and the environment, and we believe that incorporating CSHEMA’s recommendations will enhance the rule’s effectiveness and feasibility.</w:t>
      </w:r>
    </w:p>
    <w:p w:rsidR="00000000" w:rsidDel="00000000" w:rsidP="00000000" w:rsidRDefault="00000000" w:rsidRPr="00000000" w14:paraId="00000016">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considering our comment.</w:t>
      </w:r>
    </w:p>
    <w:p w:rsidR="00000000" w:rsidDel="00000000" w:rsidP="00000000" w:rsidRDefault="00000000" w:rsidRPr="00000000" w14:paraId="00000017">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Respectfully,</w:t>
      </w:r>
    </w:p>
    <w:p w:rsidR="00000000" w:rsidDel="00000000" w:rsidP="00000000" w:rsidRDefault="00000000" w:rsidRPr="00000000" w14:paraId="00000018">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br w:type="textWrapping"/>
        <w:t xml:space="preserve">[Name, Title of Authorized Signatory]</w:t>
        <w:br w:type="textWrapping"/>
        <w:t xml:space="preserve">[Department or Office Name]</w:t>
        <w:br w:type="textWrapping"/>
        <w:t xml:space="preserve">[City, State]</w:t>
        <w:br w:type="textWrapping"/>
        <w:t xml:space="preserve">[Email or phone, optional]</w:t>
      </w:r>
    </w:p>
    <w:p w:rsidR="00000000" w:rsidDel="00000000" w:rsidP="00000000" w:rsidRDefault="00000000" w:rsidRPr="00000000" w14:paraId="00000019">
      <w:pPr>
        <w:spacing w:after="160" w:line="301.09090909090907" w:lineRule="auto"/>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